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4D3BA9" w14:textId="77777777" w:rsidR="00866CB7" w:rsidRDefault="00866CB7">
      <w:pPr>
        <w:spacing w:after="0"/>
      </w:pPr>
    </w:p>
    <w:p w14:paraId="794D3BAA" w14:textId="77777777" w:rsidR="00866CB7" w:rsidRDefault="00256BC7">
      <w:pPr>
        <w:spacing w:after="0"/>
        <w:jc w:val="center"/>
      </w:pPr>
      <w:r>
        <w:rPr>
          <w:rFonts w:ascii="Times New Roman" w:eastAsia="Times New Roman" w:hAnsi="Times New Roman" w:cs="Times New Roman"/>
          <w:sz w:val="32"/>
          <w:szCs w:val="32"/>
        </w:rPr>
        <w:t>International Hyaku Sha Kai Rules</w:t>
      </w:r>
    </w:p>
    <w:p w14:paraId="794D3BAB" w14:textId="77777777" w:rsidR="00866CB7" w:rsidRDefault="00866CB7">
      <w:pPr>
        <w:spacing w:after="0"/>
        <w:jc w:val="center"/>
      </w:pPr>
    </w:p>
    <w:p w14:paraId="794D3BAC" w14:textId="77777777" w:rsidR="00866CB7" w:rsidRDefault="00866CB7">
      <w:pPr>
        <w:spacing w:after="0"/>
        <w:jc w:val="center"/>
      </w:pPr>
    </w:p>
    <w:p w14:paraId="794D3BAD"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A total of 100 arrows will be shot per participant.</w:t>
      </w:r>
    </w:p>
    <w:p w14:paraId="794D3BAE"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The start order will be determined by a random draw. Each shooter will receive a bib number.</w:t>
      </w:r>
    </w:p>
    <w:p w14:paraId="794D3BAF"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Each shooter must wear their bib number on the right-hand side of the hakama</w:t>
      </w:r>
    </w:p>
    <w:p w14:paraId="794D3BB0" w14:textId="0DDBF9D4"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 xml:space="preserve">All participants will be divided into teams according to their bib number. Shooters with numbers 1 to 3 are in the team no.1, 4 to 6 in the team No. 2 and so on. If the total number of shooters will not be dividable by 3, the last one or two teams will </w:t>
      </w:r>
      <w:bookmarkStart w:id="0" w:name="_GoBack"/>
      <w:bookmarkEnd w:id="0"/>
      <w:r w:rsidR="00161C57" w:rsidRPr="00256BC7">
        <w:rPr>
          <w:rFonts w:ascii="Arial" w:eastAsia="Arial" w:hAnsi="Arial" w:cs="Arial"/>
          <w:lang w:val="en-US"/>
        </w:rPr>
        <w:t>consist</w:t>
      </w:r>
      <w:r w:rsidRPr="00256BC7">
        <w:rPr>
          <w:rFonts w:ascii="Arial" w:eastAsia="Arial" w:hAnsi="Arial" w:cs="Arial"/>
          <w:lang w:val="en-US"/>
        </w:rPr>
        <w:t xml:space="preserve"> of 4 archers.</w:t>
      </w:r>
    </w:p>
    <w:p w14:paraId="794D3BB1"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All shooters agree to be bound by the decisions of the Mato Judge and the Shai Judge as final.</w:t>
      </w:r>
    </w:p>
    <w:p w14:paraId="794D3BB2"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The competition will consist of 25 rounds. 4 arrows, per participant will be shot per round.</w:t>
      </w:r>
    </w:p>
    <w:p w14:paraId="794D3BB3"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 xml:space="preserve">Each team takes part in each round. </w:t>
      </w:r>
    </w:p>
    <w:p w14:paraId="794D3BB4"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Each team prepares for its turn in advance. Teams are expected to approach the honza line on Shai Judge’s command, whilst the previous team is still shooting. Subsequently, the last shooter from the previous team leaves shajo, and the next teams approaches the line. The team waits upon commencement of their turn by a verbal announcement “Dozo” by the Sajo Judge.</w:t>
      </w:r>
    </w:p>
    <w:p w14:paraId="794D3BB5" w14:textId="77777777" w:rsidR="00866CB7" w:rsidRDefault="00256BC7">
      <w:pPr>
        <w:numPr>
          <w:ilvl w:val="0"/>
          <w:numId w:val="1"/>
        </w:numPr>
        <w:spacing w:after="0"/>
        <w:ind w:left="450" w:hanging="360"/>
        <w:contextualSpacing/>
        <w:rPr>
          <w:rFonts w:ascii="Arial" w:eastAsia="Arial" w:hAnsi="Arial" w:cs="Arial"/>
        </w:rPr>
      </w:pPr>
      <w:r w:rsidRPr="00256BC7">
        <w:rPr>
          <w:rFonts w:ascii="Arial" w:eastAsia="Arial" w:hAnsi="Arial" w:cs="Arial"/>
          <w:lang w:val="en-US"/>
        </w:rPr>
        <w:t xml:space="preserve">Each team is expected to be always ready to enter the shooting-range. </w:t>
      </w:r>
      <w:r>
        <w:rPr>
          <w:rFonts w:ascii="Arial" w:eastAsia="Arial" w:hAnsi="Arial" w:cs="Arial"/>
        </w:rPr>
        <w:t>Participants should immediately follow Judge’s or Competition Director’s commands.</w:t>
      </w:r>
    </w:p>
    <w:p w14:paraId="794D3BB6"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Shoots are valid if an arrow:</w:t>
      </w:r>
    </w:p>
    <w:p w14:paraId="794D3BB7" w14:textId="3CD310FB" w:rsidR="00866CB7" w:rsidRPr="00303C5B" w:rsidRDefault="00256BC7">
      <w:pPr>
        <w:numPr>
          <w:ilvl w:val="1"/>
          <w:numId w:val="1"/>
        </w:numPr>
        <w:spacing w:after="0"/>
        <w:ind w:left="990" w:hanging="360"/>
        <w:contextualSpacing/>
        <w:rPr>
          <w:rFonts w:ascii="Arial" w:eastAsia="Arial" w:hAnsi="Arial" w:cs="Arial"/>
          <w:lang w:val="en-US"/>
        </w:rPr>
      </w:pPr>
      <w:r w:rsidRPr="00256BC7">
        <w:rPr>
          <w:rFonts w:ascii="Arial" w:eastAsia="Arial" w:hAnsi="Arial" w:cs="Arial"/>
          <w:lang w:val="en-US"/>
        </w:rPr>
        <w:t xml:space="preserve">hits the mato face and stays in </w:t>
      </w:r>
      <w:r w:rsidRPr="00303C5B">
        <w:rPr>
          <w:rFonts w:ascii="Arial" w:eastAsia="Arial" w:hAnsi="Arial" w:cs="Arial"/>
          <w:lang w:val="en-US"/>
        </w:rPr>
        <w:t>place.</w:t>
      </w:r>
      <w:r w:rsidR="006700EB" w:rsidRPr="00303C5B">
        <w:rPr>
          <w:rFonts w:ascii="Arial" w:eastAsia="Arial" w:hAnsi="Arial" w:cs="Arial"/>
          <w:lang w:val="en-US"/>
        </w:rPr>
        <w:t>(within the range inside matowaku)</w:t>
      </w:r>
    </w:p>
    <w:p w14:paraId="794D3BB8" w14:textId="77777777" w:rsidR="00866CB7" w:rsidRPr="00256BC7" w:rsidRDefault="00256BC7">
      <w:pPr>
        <w:numPr>
          <w:ilvl w:val="1"/>
          <w:numId w:val="1"/>
        </w:numPr>
        <w:spacing w:after="0"/>
        <w:ind w:left="990" w:hanging="360"/>
        <w:contextualSpacing/>
        <w:rPr>
          <w:rFonts w:ascii="Arial" w:eastAsia="Arial" w:hAnsi="Arial" w:cs="Arial"/>
          <w:lang w:val="en-US"/>
        </w:rPr>
      </w:pPr>
      <w:r w:rsidRPr="00256BC7">
        <w:rPr>
          <w:rFonts w:ascii="Arial" w:eastAsia="Arial" w:hAnsi="Arial" w:cs="Arial"/>
          <w:lang w:val="en-US"/>
        </w:rPr>
        <w:t>gets stuck in another arrow, that is stuck in the mato face, only if it does not touch the ground.</w:t>
      </w:r>
    </w:p>
    <w:p w14:paraId="794D3BB9"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Shoots are invalid if an arrow:</w:t>
      </w:r>
    </w:p>
    <w:p w14:paraId="794D3BBA" w14:textId="77777777" w:rsidR="00866CB7" w:rsidRDefault="00256BC7">
      <w:pPr>
        <w:numPr>
          <w:ilvl w:val="1"/>
          <w:numId w:val="1"/>
        </w:numPr>
        <w:spacing w:after="0"/>
        <w:ind w:left="990" w:hanging="360"/>
        <w:contextualSpacing/>
        <w:rPr>
          <w:rFonts w:ascii="Arial" w:eastAsia="Arial" w:hAnsi="Arial" w:cs="Arial"/>
        </w:rPr>
      </w:pPr>
      <w:r>
        <w:rPr>
          <w:rFonts w:ascii="Arial" w:eastAsia="Arial" w:hAnsi="Arial" w:cs="Arial"/>
        </w:rPr>
        <w:t xml:space="preserve">is stuck in mato waku </w:t>
      </w:r>
    </w:p>
    <w:p w14:paraId="794D3BBB" w14:textId="77777777" w:rsidR="00866CB7" w:rsidRPr="00256BC7" w:rsidRDefault="00256BC7">
      <w:pPr>
        <w:numPr>
          <w:ilvl w:val="1"/>
          <w:numId w:val="1"/>
        </w:numPr>
        <w:spacing w:after="0"/>
        <w:ind w:left="990" w:hanging="360"/>
        <w:contextualSpacing/>
        <w:rPr>
          <w:rFonts w:ascii="Arial" w:eastAsia="Arial" w:hAnsi="Arial" w:cs="Arial"/>
          <w:lang w:val="en-US"/>
        </w:rPr>
      </w:pPr>
      <w:r w:rsidRPr="00256BC7">
        <w:rPr>
          <w:rFonts w:ascii="Arial" w:eastAsia="Arial" w:hAnsi="Arial" w:cs="Arial"/>
          <w:lang w:val="en-US"/>
        </w:rPr>
        <w:t>touches the ground or any other obstacle, prior to hitting the target</w:t>
      </w:r>
    </w:p>
    <w:p w14:paraId="794D3BBC" w14:textId="77777777" w:rsidR="00866CB7" w:rsidRPr="00256BC7" w:rsidRDefault="00256BC7">
      <w:pPr>
        <w:numPr>
          <w:ilvl w:val="1"/>
          <w:numId w:val="1"/>
        </w:numPr>
        <w:spacing w:after="0"/>
        <w:ind w:left="990" w:hanging="360"/>
        <w:contextualSpacing/>
        <w:rPr>
          <w:rFonts w:ascii="Arial" w:eastAsia="Arial" w:hAnsi="Arial" w:cs="Arial"/>
          <w:lang w:val="en-US"/>
        </w:rPr>
      </w:pPr>
      <w:r w:rsidRPr="00256BC7">
        <w:rPr>
          <w:rFonts w:ascii="Arial" w:eastAsia="Arial" w:hAnsi="Arial" w:cs="Arial"/>
          <w:lang w:val="en-US"/>
        </w:rPr>
        <w:t>hits the wrong target, i.e. in another line</w:t>
      </w:r>
    </w:p>
    <w:p w14:paraId="794D3BBD" w14:textId="77777777" w:rsidR="00866CB7" w:rsidRPr="00256BC7" w:rsidRDefault="00256BC7">
      <w:pPr>
        <w:numPr>
          <w:ilvl w:val="1"/>
          <w:numId w:val="1"/>
        </w:numPr>
        <w:spacing w:after="0"/>
        <w:ind w:left="990" w:hanging="360"/>
        <w:contextualSpacing/>
        <w:rPr>
          <w:rFonts w:ascii="Arial" w:eastAsia="Arial" w:hAnsi="Arial" w:cs="Arial"/>
          <w:lang w:val="en-US"/>
        </w:rPr>
      </w:pPr>
      <w:r w:rsidRPr="00256BC7">
        <w:rPr>
          <w:rFonts w:ascii="Arial" w:eastAsia="Arial" w:hAnsi="Arial" w:cs="Arial"/>
          <w:lang w:val="en-US"/>
        </w:rPr>
        <w:t>released not according to the bib number</w:t>
      </w:r>
    </w:p>
    <w:p w14:paraId="794D3BBE" w14:textId="77777777" w:rsidR="00866CB7" w:rsidRPr="00256BC7" w:rsidRDefault="00256BC7">
      <w:pPr>
        <w:numPr>
          <w:ilvl w:val="1"/>
          <w:numId w:val="1"/>
        </w:numPr>
        <w:spacing w:after="0"/>
        <w:ind w:left="990" w:hanging="360"/>
        <w:contextualSpacing/>
        <w:rPr>
          <w:rFonts w:ascii="Arial" w:eastAsia="Arial" w:hAnsi="Arial" w:cs="Arial"/>
          <w:lang w:val="en-US"/>
        </w:rPr>
      </w:pPr>
      <w:r w:rsidRPr="00256BC7">
        <w:rPr>
          <w:rFonts w:ascii="Arial" w:eastAsia="Arial" w:hAnsi="Arial" w:cs="Arial"/>
          <w:lang w:val="en-US"/>
        </w:rPr>
        <w:t>falls down after completing yugamae. In that case the assistant collects the arrow.</w:t>
      </w:r>
    </w:p>
    <w:p w14:paraId="794D3BC0" w14:textId="77777777" w:rsidR="00866CB7" w:rsidRPr="00256BC7" w:rsidRDefault="00256BC7">
      <w:pPr>
        <w:numPr>
          <w:ilvl w:val="0"/>
          <w:numId w:val="1"/>
        </w:numPr>
        <w:spacing w:after="0"/>
        <w:ind w:left="450" w:hanging="360"/>
        <w:contextualSpacing/>
        <w:rPr>
          <w:rFonts w:ascii="Arial" w:eastAsia="Arial" w:hAnsi="Arial" w:cs="Arial"/>
          <w:lang w:val="en-US"/>
        </w:rPr>
      </w:pPr>
      <w:r w:rsidRPr="00256BC7">
        <w:rPr>
          <w:rFonts w:ascii="Arial" w:eastAsia="Arial" w:hAnsi="Arial" w:cs="Arial"/>
          <w:lang w:val="en-US"/>
        </w:rPr>
        <w:t>If several participants tie, a play off is held. Each participant shoots one arrow - the one that is closer to the centre of the target is the winning one. The competitors await the results at the Honza line in kiza position.</w:t>
      </w:r>
    </w:p>
    <w:p w14:paraId="794D3BC1" w14:textId="77777777" w:rsidR="00866CB7" w:rsidRPr="00256BC7" w:rsidRDefault="00866CB7">
      <w:pPr>
        <w:rPr>
          <w:lang w:val="en-US"/>
        </w:rPr>
      </w:pPr>
      <w:bookmarkStart w:id="1" w:name="h.gjdgxs" w:colFirst="0" w:colLast="0"/>
      <w:bookmarkEnd w:id="1"/>
    </w:p>
    <w:sectPr w:rsidR="00866CB7" w:rsidRPr="00256BC7" w:rsidSect="00256BC7">
      <w:headerReference w:type="default" r:id="rId8"/>
      <w:pgSz w:w="11906" w:h="16838" w:code="9"/>
      <w:pgMar w:top="619" w:right="1411" w:bottom="993" w:left="1411"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CDC2" w14:textId="77777777" w:rsidR="00623A6C" w:rsidRDefault="00623A6C">
      <w:pPr>
        <w:spacing w:after="0" w:line="240" w:lineRule="auto"/>
      </w:pPr>
      <w:r>
        <w:separator/>
      </w:r>
    </w:p>
  </w:endnote>
  <w:endnote w:type="continuationSeparator" w:id="0">
    <w:p w14:paraId="3EF62CD3" w14:textId="77777777" w:rsidR="00623A6C" w:rsidRDefault="00623A6C">
      <w:pPr>
        <w:spacing w:after="0" w:line="240" w:lineRule="auto"/>
      </w:pPr>
      <w:r>
        <w:continuationSeparator/>
      </w:r>
    </w:p>
  </w:endnote>
  <w:endnote w:type="continuationNotice" w:id="1">
    <w:p w14:paraId="136EF362" w14:textId="77777777" w:rsidR="00623A6C" w:rsidRDefault="00623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8F2D" w14:textId="77777777" w:rsidR="00623A6C" w:rsidRDefault="00623A6C">
      <w:pPr>
        <w:spacing w:after="0" w:line="240" w:lineRule="auto"/>
      </w:pPr>
      <w:r>
        <w:separator/>
      </w:r>
    </w:p>
  </w:footnote>
  <w:footnote w:type="continuationSeparator" w:id="0">
    <w:p w14:paraId="58CD6A25" w14:textId="77777777" w:rsidR="00623A6C" w:rsidRDefault="00623A6C">
      <w:pPr>
        <w:spacing w:after="0" w:line="240" w:lineRule="auto"/>
      </w:pPr>
      <w:r>
        <w:continuationSeparator/>
      </w:r>
    </w:p>
  </w:footnote>
  <w:footnote w:type="continuationNotice" w:id="1">
    <w:p w14:paraId="214BD278" w14:textId="77777777" w:rsidR="00623A6C" w:rsidRDefault="00623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3BC2" w14:textId="77777777" w:rsidR="00866CB7" w:rsidRDefault="00866CB7">
    <w:pPr>
      <w:tabs>
        <w:tab w:val="center" w:pos="4703"/>
        <w:tab w:val="right" w:pos="9406"/>
      </w:tabs>
      <w:spacing w:after="0" w:line="240" w:lineRule="auto"/>
      <w:jc w:val="center"/>
    </w:pPr>
  </w:p>
  <w:p w14:paraId="794D3BC4" w14:textId="3F76369E" w:rsidR="00866CB7" w:rsidRDefault="00256BC7" w:rsidP="00256BC7">
    <w:pPr>
      <w:pBdr>
        <w:top w:val="single" w:sz="4" w:space="1" w:color="auto"/>
      </w:pBdr>
    </w:pPr>
    <w:r>
      <w:rPr>
        <w:noProof/>
        <w:lang w:eastAsia="ja-JP"/>
      </w:rPr>
      <mc:AlternateContent>
        <mc:Choice Requires="wps">
          <w:drawing>
            <wp:anchor distT="0" distB="0" distL="114300" distR="114300" simplePos="0" relativeHeight="251659264" behindDoc="0" locked="0" layoutInCell="1" allowOverlap="1" wp14:anchorId="351A18F3" wp14:editId="24DC5DD3">
              <wp:simplePos x="0" y="0"/>
              <wp:positionH relativeFrom="column">
                <wp:posOffset>114300</wp:posOffset>
              </wp:positionH>
              <wp:positionV relativeFrom="paragraph">
                <wp:posOffset>572770</wp:posOffset>
              </wp:positionV>
              <wp:extent cx="5372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842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5.1pt" to="6in,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iptQEAALcDAAAOAAAAZHJzL2Uyb0RvYy54bWysU02PEzEMvSPxH6Lc6Uxb8a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" strokecolor="black [3200]" strokeweight=".5pt">
              <v:stroke joinstyle="miter"/>
            </v:line>
          </w:pict>
        </mc:Fallback>
      </mc:AlternateContent>
    </w:r>
    <w:r>
      <w:t xml:space="preserve"> </w:t>
    </w:r>
    <w:r>
      <w:rPr>
        <w:noProof/>
        <w:lang w:eastAsia="ja-JP"/>
      </w:rPr>
      <w:drawing>
        <wp:inline distT="0" distB="0" distL="0" distR="0" wp14:anchorId="794D3BC5" wp14:editId="794D3BC6">
          <wp:extent cx="462915" cy="457200"/>
          <wp:effectExtent l="0" t="0" r="0" b="0"/>
          <wp:docPr id="2" name="image01.jpg" descr="C:\Users\bmytnik\Downloads\Tametomo_Logo_czyste.jpg"/>
          <wp:cNvGraphicFramePr/>
          <a:graphic xmlns:a="http://schemas.openxmlformats.org/drawingml/2006/main">
            <a:graphicData uri="http://schemas.openxmlformats.org/drawingml/2006/picture">
              <pic:pic xmlns:pic="http://schemas.openxmlformats.org/drawingml/2006/picture">
                <pic:nvPicPr>
                  <pic:cNvPr id="0" name="image01.jpg" descr="C:\Users\bmytnik\Downloads\Tametomo_Logo_czyste.jpg"/>
                  <pic:cNvPicPr preferRelativeResize="0"/>
                </pic:nvPicPr>
                <pic:blipFill>
                  <a:blip r:embed="rId1"/>
                  <a:srcRect/>
                  <a:stretch>
                    <a:fillRect/>
                  </a:stretch>
                </pic:blipFill>
                <pic:spPr>
                  <a:xfrm>
                    <a:off x="0" y="0"/>
                    <a:ext cx="462915" cy="457200"/>
                  </a:xfrm>
                  <a:prstGeom prst="rect">
                    <a:avLst/>
                  </a:prstGeom>
                  <a:ln/>
                </pic:spPr>
              </pic:pic>
            </a:graphicData>
          </a:graphic>
        </wp:inline>
      </w:drawing>
    </w:r>
    <w:r>
      <w:t xml:space="preserve"> </w:t>
    </w:r>
    <w:r>
      <w:rPr>
        <w:rFonts w:ascii="Agency FB" w:eastAsia="Agency FB" w:hAnsi="Agency FB" w:cs="Agency FB"/>
        <w:sz w:val="20"/>
        <w:szCs w:val="20"/>
        <w:u w:val="single"/>
      </w:rPr>
      <w:t>Klub Kyudo Tametomo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6E76"/>
    <w:multiLevelType w:val="multilevel"/>
    <w:tmpl w:val="FE522D3C"/>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1"/>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7"/>
    <w:rsid w:val="000F5411"/>
    <w:rsid w:val="00161C57"/>
    <w:rsid w:val="00256BC7"/>
    <w:rsid w:val="00303C5B"/>
    <w:rsid w:val="00623A6C"/>
    <w:rsid w:val="006700EB"/>
    <w:rsid w:val="00866CB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D3BA9"/>
  <w15:docId w15:val="{830E3311-C60F-418D-A6C5-4369DBEE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l-PL"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56B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6BC7"/>
  </w:style>
  <w:style w:type="paragraph" w:styleId="Footer">
    <w:name w:val="footer"/>
    <w:basedOn w:val="Normal"/>
    <w:link w:val="FooterChar"/>
    <w:uiPriority w:val="99"/>
    <w:unhideWhenUsed/>
    <w:rsid w:val="00256B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BE8D-128B-432D-A42B-4BD0D843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1715</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Mazurek</dc:creator>
  <cp:lastModifiedBy>Mytnik, Bogdan [ITSPL]</cp:lastModifiedBy>
  <cp:revision>4</cp:revision>
  <dcterms:created xsi:type="dcterms:W3CDTF">2016-12-09T13:34:00Z</dcterms:created>
  <dcterms:modified xsi:type="dcterms:W3CDTF">2016-12-14T20:00:00Z</dcterms:modified>
</cp:coreProperties>
</file>